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68BDA" w14:textId="77777777" w:rsidR="00753FF0" w:rsidRPr="0070286A" w:rsidRDefault="00753FF0" w:rsidP="00753FF0">
      <w:pPr>
        <w:tabs>
          <w:tab w:val="left" w:pos="720"/>
        </w:tabs>
        <w:spacing w:line="300" w:lineRule="exact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14:paraId="0B402109" w14:textId="77777777" w:rsidR="000246F5" w:rsidRPr="0070286A" w:rsidRDefault="000246F5" w:rsidP="005F0022">
      <w:pPr>
        <w:tabs>
          <w:tab w:val="left" w:pos="720"/>
        </w:tabs>
        <w:spacing w:line="300" w:lineRule="exact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70286A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56243D" w:rsidRPr="0070286A">
        <w:rPr>
          <w:rFonts w:ascii="Arial" w:hAnsi="Arial" w:cs="Arial"/>
          <w:b/>
          <w:bCs/>
          <w:sz w:val="20"/>
          <w:szCs w:val="20"/>
          <w:u w:val="single"/>
        </w:rPr>
        <w:t>ppendix</w:t>
      </w:r>
      <w:r w:rsidR="00F6795E" w:rsidRPr="0070286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35763" w:rsidRPr="0070286A"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14:paraId="36400CE5" w14:textId="77777777" w:rsidR="00AB4B48" w:rsidRPr="0070286A" w:rsidRDefault="00F47EFF" w:rsidP="005F0022">
      <w:pPr>
        <w:tabs>
          <w:tab w:val="left" w:pos="720"/>
        </w:tabs>
        <w:spacing w:line="300" w:lineRule="exac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0286A">
        <w:rPr>
          <w:rFonts w:ascii="Arial" w:hAnsi="Arial" w:cs="Arial"/>
          <w:b/>
          <w:bCs/>
          <w:sz w:val="20"/>
          <w:szCs w:val="20"/>
          <w:u w:val="single"/>
        </w:rPr>
        <w:t>OPTION FORM</w:t>
      </w:r>
    </w:p>
    <w:p w14:paraId="523B70A0" w14:textId="77777777" w:rsidR="0056006E" w:rsidRDefault="0056006E" w:rsidP="005F0022">
      <w:pPr>
        <w:tabs>
          <w:tab w:val="left" w:pos="720"/>
          <w:tab w:val="left" w:pos="3600"/>
        </w:tabs>
        <w:spacing w:line="30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D5C963F" w14:textId="77777777" w:rsidR="00B41C80" w:rsidRPr="0070286A" w:rsidRDefault="00B41C80" w:rsidP="005F0022">
      <w:pPr>
        <w:tabs>
          <w:tab w:val="left" w:pos="720"/>
          <w:tab w:val="left" w:pos="3600"/>
        </w:tabs>
        <w:spacing w:line="30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3FCCCD8" w14:textId="77777777" w:rsidR="006C3826" w:rsidRPr="0070286A" w:rsidRDefault="006C3826" w:rsidP="005F0022">
      <w:pPr>
        <w:tabs>
          <w:tab w:val="left" w:pos="720"/>
          <w:tab w:val="left" w:pos="3600"/>
        </w:tabs>
        <w:spacing w:line="300" w:lineRule="exac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444B7221" w14:textId="77777777" w:rsidR="00F6795E" w:rsidRPr="0070286A" w:rsidRDefault="00F6795E">
      <w:pPr>
        <w:tabs>
          <w:tab w:val="left" w:pos="720"/>
          <w:tab w:val="left" w:pos="3600"/>
        </w:tabs>
        <w:spacing w:line="300" w:lineRule="exact"/>
        <w:ind w:left="720" w:hanging="720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To :</w:t>
      </w:r>
      <w:r w:rsidRPr="0070286A">
        <w:rPr>
          <w:rFonts w:ascii="Arial" w:hAnsi="Arial" w:cs="Arial"/>
          <w:sz w:val="20"/>
          <w:szCs w:val="20"/>
        </w:rPr>
        <w:tab/>
      </w:r>
      <w:r w:rsidR="00277356" w:rsidRPr="0070286A">
        <w:rPr>
          <w:rFonts w:ascii="Arial" w:hAnsi="Arial" w:cs="Arial"/>
          <w:sz w:val="20"/>
          <w:szCs w:val="20"/>
        </w:rPr>
        <w:t>Chief Estate Surveyor/New Development Areas</w:t>
      </w:r>
      <w:r w:rsidR="00BB505C">
        <w:rPr>
          <w:rFonts w:ascii="Arial" w:hAnsi="Arial" w:cs="Arial"/>
          <w:sz w:val="20"/>
          <w:szCs w:val="20"/>
        </w:rPr>
        <w:t>, Lands Department</w:t>
      </w:r>
      <w:r w:rsidRPr="0070286A">
        <w:rPr>
          <w:rFonts w:ascii="Arial" w:hAnsi="Arial" w:cs="Arial"/>
          <w:sz w:val="20"/>
          <w:szCs w:val="20"/>
        </w:rPr>
        <w:tab/>
      </w:r>
      <w:r w:rsidRPr="0070286A">
        <w:rPr>
          <w:rFonts w:ascii="Arial" w:hAnsi="Arial" w:cs="Arial"/>
          <w:sz w:val="20"/>
          <w:szCs w:val="20"/>
        </w:rPr>
        <w:tab/>
      </w:r>
    </w:p>
    <w:p w14:paraId="1D6638FA" w14:textId="77777777" w:rsidR="000F7AEF" w:rsidRPr="00B41C80" w:rsidRDefault="00EA7DCC" w:rsidP="00B41C80">
      <w:pPr>
        <w:tabs>
          <w:tab w:val="left" w:pos="720"/>
        </w:tabs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  <w:r w:rsidRPr="00B41C80">
        <w:rPr>
          <w:rFonts w:ascii="Arial" w:hAnsi="Arial" w:cs="Arial"/>
          <w:bCs/>
          <w:sz w:val="20"/>
          <w:szCs w:val="20"/>
        </w:rPr>
        <w:t xml:space="preserve">Fax : </w:t>
      </w:r>
      <w:r w:rsidRPr="00B41C80">
        <w:rPr>
          <w:rFonts w:ascii="Arial" w:hAnsi="Arial" w:cs="Arial"/>
          <w:bCs/>
          <w:sz w:val="20"/>
          <w:szCs w:val="20"/>
        </w:rPr>
        <w:tab/>
        <w:t>3547 0756</w:t>
      </w:r>
    </w:p>
    <w:p w14:paraId="75A49241" w14:textId="77777777" w:rsidR="00EA7DCC" w:rsidRPr="00B41C80" w:rsidRDefault="00EA7DCC" w:rsidP="00B41C80">
      <w:pPr>
        <w:tabs>
          <w:tab w:val="left" w:pos="720"/>
        </w:tabs>
        <w:spacing w:line="300" w:lineRule="exact"/>
        <w:jc w:val="both"/>
        <w:rPr>
          <w:rFonts w:ascii="Arial" w:hAnsi="Arial" w:cs="Arial"/>
          <w:bCs/>
          <w:sz w:val="20"/>
          <w:szCs w:val="20"/>
        </w:rPr>
      </w:pPr>
      <w:r w:rsidRPr="00B41C80">
        <w:rPr>
          <w:rFonts w:ascii="Arial" w:hAnsi="Arial" w:cs="Arial"/>
          <w:bCs/>
          <w:sz w:val="20"/>
          <w:szCs w:val="20"/>
        </w:rPr>
        <w:t xml:space="preserve">Email : </w:t>
      </w:r>
      <w:r>
        <w:rPr>
          <w:rFonts w:ascii="Arial" w:hAnsi="Arial" w:cs="Arial"/>
          <w:bCs/>
          <w:sz w:val="20"/>
          <w:szCs w:val="20"/>
        </w:rPr>
        <w:tab/>
      </w:r>
      <w:r w:rsidRPr="00B41C80">
        <w:rPr>
          <w:rFonts w:ascii="Arial" w:hAnsi="Arial" w:cs="Arial"/>
          <w:bCs/>
          <w:sz w:val="20"/>
          <w:szCs w:val="20"/>
        </w:rPr>
        <w:t>cesnda@landsd.gov.hk</w:t>
      </w:r>
    </w:p>
    <w:p w14:paraId="458BB3BC" w14:textId="77777777" w:rsidR="00BB505C" w:rsidRPr="0070286A" w:rsidRDefault="00BB505C" w:rsidP="00E83DA8">
      <w:pPr>
        <w:tabs>
          <w:tab w:val="left" w:pos="720"/>
          <w:tab w:val="left" w:pos="3600"/>
        </w:tabs>
        <w:spacing w:line="300" w:lineRule="exact"/>
        <w:ind w:left="720" w:hanging="720"/>
        <w:jc w:val="right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 xml:space="preserve">   Date : ___________</w:t>
      </w:r>
    </w:p>
    <w:p w14:paraId="1B7B1156" w14:textId="77777777" w:rsidR="0056006E" w:rsidRDefault="0056006E" w:rsidP="00B41C80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54C225" w14:textId="77777777" w:rsidR="00B41C80" w:rsidRPr="0070286A" w:rsidRDefault="00B41C80" w:rsidP="00B41C80">
      <w:pPr>
        <w:tabs>
          <w:tab w:val="left" w:pos="720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A8DE3B" w14:textId="77777777" w:rsidR="00F6795E" w:rsidRPr="0070286A" w:rsidRDefault="00F6795E" w:rsidP="00B41C80">
      <w:pPr>
        <w:tabs>
          <w:tab w:val="left" w:pos="2970"/>
        </w:tabs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</w:rPr>
        <w:t>Lot No.</w:t>
      </w:r>
      <w:r w:rsidR="00FF0691" w:rsidRPr="0070286A">
        <w:rPr>
          <w:rFonts w:ascii="Arial" w:hAnsi="Arial" w:cs="Arial"/>
          <w:sz w:val="20"/>
          <w:szCs w:val="20"/>
        </w:rPr>
        <w:t>:</w:t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  <w:t>(“the Lot”)</w:t>
      </w:r>
    </w:p>
    <w:p w14:paraId="326260A4" w14:textId="77777777" w:rsidR="00F6795E" w:rsidRPr="0070286A" w:rsidRDefault="00F6795E" w:rsidP="00B41C80">
      <w:pPr>
        <w:tabs>
          <w:tab w:val="left" w:pos="2970"/>
        </w:tabs>
        <w:spacing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</w:rPr>
        <w:t>Address</w:t>
      </w:r>
      <w:r w:rsidR="00FF0691" w:rsidRPr="0070286A">
        <w:rPr>
          <w:rFonts w:ascii="Arial" w:hAnsi="Arial" w:cs="Arial"/>
          <w:sz w:val="20"/>
          <w:szCs w:val="20"/>
        </w:rPr>
        <w:t>:</w:t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  <w:r w:rsidR="00FF0691" w:rsidRPr="0070286A">
        <w:rPr>
          <w:rFonts w:ascii="Arial" w:hAnsi="Arial" w:cs="Arial"/>
          <w:sz w:val="20"/>
          <w:szCs w:val="20"/>
          <w:u w:val="single"/>
        </w:rPr>
        <w:tab/>
      </w:r>
    </w:p>
    <w:p w14:paraId="032239F1" w14:textId="77777777" w:rsidR="00F6795E" w:rsidRPr="00B41C80" w:rsidRDefault="00F6795E" w:rsidP="00B41C80">
      <w:pPr>
        <w:tabs>
          <w:tab w:val="left" w:pos="3240"/>
        </w:tabs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41C80">
        <w:rPr>
          <w:rFonts w:ascii="Arial" w:hAnsi="Arial" w:cs="Arial"/>
          <w:b/>
          <w:sz w:val="20"/>
          <w:szCs w:val="20"/>
          <w:u w:val="single"/>
        </w:rPr>
        <w:t xml:space="preserve">Proposed </w:t>
      </w:r>
      <w:r w:rsidR="0027788C" w:rsidRPr="00B41C80">
        <w:rPr>
          <w:rFonts w:ascii="Arial" w:hAnsi="Arial" w:cs="Arial"/>
          <w:b/>
          <w:sz w:val="20"/>
          <w:szCs w:val="20"/>
          <w:u w:val="single"/>
        </w:rPr>
        <w:t>*Lease Modification/</w:t>
      </w:r>
      <w:r w:rsidR="00FF0691" w:rsidRPr="00B41C80">
        <w:rPr>
          <w:rFonts w:ascii="Arial" w:hAnsi="Arial" w:cs="Arial"/>
          <w:b/>
          <w:sz w:val="20"/>
          <w:szCs w:val="20"/>
          <w:u w:val="single"/>
        </w:rPr>
        <w:t xml:space="preserve">Land </w:t>
      </w:r>
      <w:r w:rsidRPr="00B41C80">
        <w:rPr>
          <w:rFonts w:ascii="Arial" w:hAnsi="Arial" w:cs="Arial"/>
          <w:b/>
          <w:sz w:val="20"/>
          <w:szCs w:val="20"/>
          <w:u w:val="single"/>
        </w:rPr>
        <w:t>Exchange</w:t>
      </w:r>
    </w:p>
    <w:p w14:paraId="5315752B" w14:textId="77777777" w:rsidR="00F6795E" w:rsidRPr="0070286A" w:rsidRDefault="00F6795E" w:rsidP="005F0022">
      <w:pPr>
        <w:spacing w:line="300" w:lineRule="exact"/>
        <w:rPr>
          <w:rFonts w:ascii="Arial" w:hAnsi="Arial" w:cs="Arial"/>
          <w:sz w:val="20"/>
          <w:szCs w:val="20"/>
        </w:rPr>
      </w:pPr>
    </w:p>
    <w:p w14:paraId="793CC950" w14:textId="77777777" w:rsidR="006C3826" w:rsidRPr="0070286A" w:rsidRDefault="006C3826" w:rsidP="005F0022">
      <w:pPr>
        <w:spacing w:line="300" w:lineRule="exact"/>
        <w:rPr>
          <w:rFonts w:ascii="Arial" w:hAnsi="Arial" w:cs="Arial"/>
          <w:sz w:val="20"/>
          <w:szCs w:val="20"/>
        </w:rPr>
      </w:pPr>
    </w:p>
    <w:p w14:paraId="2C03F8FA" w14:textId="77777777" w:rsidR="00FF0691" w:rsidRPr="0070286A" w:rsidRDefault="00277356" w:rsidP="005F0022">
      <w:pPr>
        <w:spacing w:line="300" w:lineRule="exact"/>
        <w:ind w:firstLine="480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P</w:t>
      </w:r>
      <w:r w:rsidR="004421A0" w:rsidRPr="0070286A">
        <w:rPr>
          <w:rFonts w:ascii="Arial" w:hAnsi="Arial" w:cs="Arial"/>
          <w:sz w:val="20"/>
          <w:szCs w:val="20"/>
        </w:rPr>
        <w:t xml:space="preserve">ursuant to the Lands Department </w:t>
      </w:r>
      <w:r w:rsidR="0097620F">
        <w:rPr>
          <w:rFonts w:ascii="Arial" w:hAnsi="Arial" w:cs="Arial"/>
          <w:sz w:val="20"/>
          <w:szCs w:val="20"/>
        </w:rPr>
        <w:t>(“LandsD”) Land Administration Office</w:t>
      </w:r>
      <w:r w:rsidR="004421A0" w:rsidRPr="0070286A">
        <w:rPr>
          <w:rFonts w:ascii="Arial" w:hAnsi="Arial" w:cs="Arial"/>
          <w:sz w:val="20"/>
          <w:szCs w:val="20"/>
        </w:rPr>
        <w:t xml:space="preserve"> Practice Note </w:t>
      </w:r>
      <w:r w:rsidR="0056243D" w:rsidRPr="0070286A">
        <w:rPr>
          <w:rFonts w:ascii="Arial" w:hAnsi="Arial" w:cs="Arial"/>
          <w:sz w:val="20"/>
          <w:szCs w:val="20"/>
        </w:rPr>
        <w:t xml:space="preserve">No. </w:t>
      </w:r>
      <w:r w:rsidR="00EA7DCC">
        <w:rPr>
          <w:rFonts w:ascii="Arial" w:hAnsi="Arial" w:cs="Arial"/>
          <w:sz w:val="20"/>
          <w:szCs w:val="20"/>
        </w:rPr>
        <w:t>3</w:t>
      </w:r>
      <w:r w:rsidR="004421A0" w:rsidRPr="0070286A">
        <w:rPr>
          <w:rFonts w:ascii="Arial" w:hAnsi="Arial" w:cs="Arial"/>
          <w:sz w:val="20"/>
          <w:szCs w:val="20"/>
        </w:rPr>
        <w:t>/</w:t>
      </w:r>
      <w:r w:rsidRPr="0070286A">
        <w:rPr>
          <w:rFonts w:ascii="Arial" w:hAnsi="Arial" w:cs="Arial"/>
          <w:sz w:val="20"/>
          <w:szCs w:val="20"/>
        </w:rPr>
        <w:t xml:space="preserve">2022 </w:t>
      </w:r>
      <w:r w:rsidR="00583B02" w:rsidRPr="0070286A">
        <w:rPr>
          <w:rFonts w:ascii="Arial" w:hAnsi="Arial" w:cs="Arial"/>
          <w:sz w:val="20"/>
          <w:szCs w:val="20"/>
        </w:rPr>
        <w:t>(“PN”)</w:t>
      </w:r>
      <w:r w:rsidR="00F6795E" w:rsidRPr="0070286A">
        <w:rPr>
          <w:rFonts w:ascii="Arial" w:hAnsi="Arial" w:cs="Arial"/>
          <w:sz w:val="20"/>
          <w:szCs w:val="20"/>
        </w:rPr>
        <w:t xml:space="preserve">, </w:t>
      </w:r>
      <w:r w:rsidR="00AB137C" w:rsidRPr="0070286A">
        <w:rPr>
          <w:rFonts w:ascii="Arial" w:hAnsi="Arial" w:cs="Arial"/>
          <w:sz w:val="20"/>
          <w:szCs w:val="20"/>
        </w:rPr>
        <w:t>*</w:t>
      </w:r>
      <w:r w:rsidR="00F6795E" w:rsidRPr="0070286A">
        <w:rPr>
          <w:rFonts w:ascii="Arial" w:hAnsi="Arial" w:cs="Arial"/>
          <w:sz w:val="20"/>
          <w:szCs w:val="20"/>
        </w:rPr>
        <w:t xml:space="preserve">I/we </w:t>
      </w:r>
      <w:r w:rsidR="00AB137C" w:rsidRPr="0070286A">
        <w:rPr>
          <w:rFonts w:ascii="Arial" w:hAnsi="Arial" w:cs="Arial"/>
          <w:sz w:val="20"/>
          <w:szCs w:val="20"/>
        </w:rPr>
        <w:t xml:space="preserve">hereby opt for the land premium payable for the proposed </w:t>
      </w:r>
      <w:r w:rsidR="0027788C" w:rsidRPr="0070286A">
        <w:rPr>
          <w:rFonts w:ascii="Arial" w:hAnsi="Arial" w:cs="Arial"/>
          <w:sz w:val="20"/>
          <w:szCs w:val="20"/>
        </w:rPr>
        <w:t>*lease modification/</w:t>
      </w:r>
      <w:r w:rsidR="00FF0691" w:rsidRPr="0070286A">
        <w:rPr>
          <w:rFonts w:ascii="Arial" w:hAnsi="Arial" w:cs="Arial"/>
          <w:sz w:val="20"/>
          <w:szCs w:val="20"/>
        </w:rPr>
        <w:t xml:space="preserve">land exchange </w:t>
      </w:r>
      <w:r w:rsidR="00AB137C" w:rsidRPr="0070286A">
        <w:rPr>
          <w:rFonts w:ascii="Arial" w:hAnsi="Arial" w:cs="Arial"/>
          <w:sz w:val="20"/>
          <w:szCs w:val="20"/>
        </w:rPr>
        <w:t xml:space="preserve">transaction </w:t>
      </w:r>
      <w:r w:rsidR="00FF0691" w:rsidRPr="0070286A">
        <w:rPr>
          <w:rFonts w:ascii="Arial" w:hAnsi="Arial" w:cs="Arial"/>
          <w:sz w:val="20"/>
          <w:szCs w:val="20"/>
        </w:rPr>
        <w:t xml:space="preserve">(“proposed transaction”) </w:t>
      </w:r>
      <w:r w:rsidR="00AB137C" w:rsidRPr="0070286A">
        <w:rPr>
          <w:rFonts w:ascii="Arial" w:hAnsi="Arial" w:cs="Arial"/>
          <w:sz w:val="20"/>
          <w:szCs w:val="20"/>
        </w:rPr>
        <w:t xml:space="preserve">to be assessed at standard rates. </w:t>
      </w:r>
    </w:p>
    <w:p w14:paraId="2F734C7D" w14:textId="77777777" w:rsidR="00F47EFF" w:rsidRPr="0070286A" w:rsidRDefault="00F47EFF" w:rsidP="005F0022">
      <w:pPr>
        <w:spacing w:line="300" w:lineRule="exact"/>
        <w:rPr>
          <w:rFonts w:ascii="Arial" w:hAnsi="Arial" w:cs="Arial"/>
          <w:sz w:val="20"/>
          <w:szCs w:val="20"/>
        </w:rPr>
      </w:pPr>
    </w:p>
    <w:p w14:paraId="754A1DB1" w14:textId="77777777" w:rsidR="004A234B" w:rsidRPr="0070286A" w:rsidRDefault="00277356" w:rsidP="005F0022">
      <w:pPr>
        <w:tabs>
          <w:tab w:val="left" w:pos="1134"/>
        </w:tabs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2</w:t>
      </w:r>
      <w:r w:rsidR="001B707D" w:rsidRPr="0070286A">
        <w:rPr>
          <w:rFonts w:ascii="Arial" w:hAnsi="Arial" w:cs="Arial"/>
          <w:sz w:val="20"/>
          <w:szCs w:val="20"/>
        </w:rPr>
        <w:t>.</w:t>
      </w:r>
      <w:r w:rsidR="001B707D" w:rsidRPr="0070286A">
        <w:rPr>
          <w:rFonts w:ascii="Arial" w:hAnsi="Arial" w:cs="Arial"/>
          <w:sz w:val="20"/>
          <w:szCs w:val="20"/>
        </w:rPr>
        <w:tab/>
      </w:r>
      <w:r w:rsidR="00947D32" w:rsidRPr="0070286A">
        <w:rPr>
          <w:rFonts w:ascii="Arial" w:hAnsi="Arial" w:cs="Arial"/>
          <w:sz w:val="20"/>
          <w:szCs w:val="20"/>
        </w:rPr>
        <w:t>*</w:t>
      </w:r>
      <w:r w:rsidR="001B707D" w:rsidRPr="0070286A">
        <w:rPr>
          <w:rFonts w:ascii="Arial" w:hAnsi="Arial" w:cs="Arial"/>
          <w:sz w:val="20"/>
          <w:szCs w:val="20"/>
        </w:rPr>
        <w:t>I</w:t>
      </w:r>
      <w:r w:rsidR="00947D32" w:rsidRPr="0070286A">
        <w:rPr>
          <w:rFonts w:ascii="Arial" w:hAnsi="Arial" w:cs="Arial"/>
          <w:sz w:val="20"/>
          <w:szCs w:val="20"/>
        </w:rPr>
        <w:t>/We</w:t>
      </w:r>
      <w:r w:rsidR="001B707D" w:rsidRPr="0070286A">
        <w:rPr>
          <w:rFonts w:ascii="Arial" w:hAnsi="Arial" w:cs="Arial"/>
          <w:sz w:val="20"/>
          <w:szCs w:val="20"/>
        </w:rPr>
        <w:t xml:space="preserve"> understand </w:t>
      </w:r>
      <w:r w:rsidR="004A234B" w:rsidRPr="0070286A">
        <w:rPr>
          <w:rFonts w:ascii="Arial" w:hAnsi="Arial" w:cs="Arial"/>
          <w:sz w:val="20"/>
          <w:szCs w:val="20"/>
        </w:rPr>
        <w:t>and acknowledge that :-</w:t>
      </w:r>
    </w:p>
    <w:p w14:paraId="3761F7AD" w14:textId="77777777" w:rsidR="0099414A" w:rsidRPr="0070286A" w:rsidRDefault="0099414A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446782BC" w14:textId="77777777" w:rsidR="00530ACE" w:rsidRPr="0070286A" w:rsidRDefault="00530ACE" w:rsidP="005F0022">
      <w:pPr>
        <w:spacing w:line="300" w:lineRule="exact"/>
        <w:ind w:leftChars="236" w:left="1038" w:hangingChars="236" w:hanging="472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(i)</w:t>
      </w:r>
      <w:r w:rsidRPr="0070286A">
        <w:rPr>
          <w:rFonts w:ascii="Arial" w:hAnsi="Arial" w:cs="Arial"/>
          <w:sz w:val="20"/>
          <w:szCs w:val="20"/>
        </w:rPr>
        <w:tab/>
        <w:t xml:space="preserve">the </w:t>
      </w:r>
      <w:r w:rsidR="00922EC4" w:rsidRPr="0070286A">
        <w:rPr>
          <w:rFonts w:ascii="Arial" w:hAnsi="Arial" w:cs="Arial"/>
          <w:sz w:val="20"/>
          <w:szCs w:val="20"/>
        </w:rPr>
        <w:t xml:space="preserve">relevant </w:t>
      </w:r>
      <w:r w:rsidR="00277356" w:rsidRPr="0070286A">
        <w:rPr>
          <w:rFonts w:ascii="Arial" w:hAnsi="Arial" w:cs="Arial"/>
          <w:sz w:val="20"/>
          <w:szCs w:val="20"/>
        </w:rPr>
        <w:t>site area and</w:t>
      </w:r>
      <w:r w:rsidR="00F24DBE" w:rsidRPr="0070286A">
        <w:rPr>
          <w:rFonts w:ascii="Arial" w:hAnsi="Arial" w:cs="Arial"/>
          <w:sz w:val="20"/>
          <w:szCs w:val="20"/>
        </w:rPr>
        <w:t>/</w:t>
      </w:r>
      <w:r w:rsidR="00277356" w:rsidRPr="0070286A">
        <w:rPr>
          <w:rFonts w:ascii="Arial" w:hAnsi="Arial" w:cs="Arial"/>
          <w:sz w:val="20"/>
          <w:szCs w:val="20"/>
        </w:rPr>
        <w:t>or gross floor area (“</w:t>
      </w:r>
      <w:r w:rsidRPr="0070286A">
        <w:rPr>
          <w:rFonts w:ascii="Arial" w:hAnsi="Arial" w:cs="Arial"/>
          <w:sz w:val="20"/>
          <w:szCs w:val="20"/>
        </w:rPr>
        <w:t>GFA</w:t>
      </w:r>
      <w:r w:rsidR="00277356" w:rsidRPr="0070286A">
        <w:rPr>
          <w:rFonts w:ascii="Arial" w:hAnsi="Arial" w:cs="Arial"/>
          <w:sz w:val="20"/>
          <w:szCs w:val="20"/>
        </w:rPr>
        <w:t>”)</w:t>
      </w:r>
      <w:r w:rsidRPr="0070286A">
        <w:rPr>
          <w:rFonts w:ascii="Arial" w:hAnsi="Arial" w:cs="Arial"/>
          <w:sz w:val="20"/>
          <w:szCs w:val="20"/>
        </w:rPr>
        <w:t xml:space="preserve"> figure</w:t>
      </w:r>
      <w:r w:rsidR="00EC4DFC" w:rsidRPr="0070286A">
        <w:rPr>
          <w:rFonts w:ascii="Arial" w:hAnsi="Arial" w:cs="Arial"/>
          <w:sz w:val="20"/>
          <w:szCs w:val="20"/>
        </w:rPr>
        <w:t>s</w:t>
      </w:r>
      <w:r w:rsidRPr="0070286A">
        <w:rPr>
          <w:rFonts w:ascii="Arial" w:hAnsi="Arial" w:cs="Arial"/>
          <w:sz w:val="20"/>
          <w:szCs w:val="20"/>
        </w:rPr>
        <w:t xml:space="preserve"> will be determined by LandsD at its absolute discretion;</w:t>
      </w:r>
    </w:p>
    <w:p w14:paraId="520F4CCC" w14:textId="77777777" w:rsidR="00530ACE" w:rsidRPr="0070286A" w:rsidRDefault="00530ACE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30021A88" w14:textId="77777777" w:rsidR="00530ACE" w:rsidRPr="0070286A" w:rsidRDefault="00530ACE" w:rsidP="005F0022">
      <w:pPr>
        <w:spacing w:line="300" w:lineRule="exact"/>
        <w:ind w:leftChars="236" w:left="1038" w:hangingChars="236" w:hanging="472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(ii)</w:t>
      </w:r>
      <w:r w:rsidRPr="0070286A">
        <w:rPr>
          <w:rFonts w:ascii="Arial" w:hAnsi="Arial" w:cs="Arial"/>
          <w:sz w:val="20"/>
          <w:szCs w:val="20"/>
        </w:rPr>
        <w:tab/>
        <w:t xml:space="preserve">LandsD has the absolute discretion to decide whether to accept *my/our application </w:t>
      </w:r>
      <w:r w:rsidR="00BB505C">
        <w:rPr>
          <w:rFonts w:ascii="Arial" w:hAnsi="Arial" w:cs="Arial"/>
          <w:sz w:val="20"/>
          <w:szCs w:val="20"/>
        </w:rPr>
        <w:t xml:space="preserve">for </w:t>
      </w:r>
      <w:r w:rsidRPr="0070286A">
        <w:rPr>
          <w:rFonts w:ascii="Arial" w:hAnsi="Arial" w:cs="Arial"/>
          <w:sz w:val="20"/>
          <w:szCs w:val="20"/>
        </w:rPr>
        <w:t>opt</w:t>
      </w:r>
      <w:r w:rsidR="00BB505C">
        <w:rPr>
          <w:rFonts w:ascii="Arial" w:hAnsi="Arial" w:cs="Arial"/>
          <w:sz w:val="20"/>
          <w:szCs w:val="20"/>
        </w:rPr>
        <w:t>ing</w:t>
      </w:r>
      <w:r w:rsidRPr="0070286A">
        <w:rPr>
          <w:rFonts w:ascii="Arial" w:hAnsi="Arial" w:cs="Arial"/>
          <w:sz w:val="20"/>
          <w:szCs w:val="20"/>
        </w:rPr>
        <w:t xml:space="preserve"> the premium to be charged at standard rates; </w:t>
      </w:r>
    </w:p>
    <w:p w14:paraId="5BC0A6E0" w14:textId="77777777" w:rsidR="00530ACE" w:rsidRPr="0070286A" w:rsidRDefault="00530ACE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8CEC68E" w14:textId="77777777" w:rsidR="00530ACE" w:rsidRPr="0070286A" w:rsidRDefault="00530ACE" w:rsidP="005F0022">
      <w:pPr>
        <w:spacing w:line="300" w:lineRule="exact"/>
        <w:ind w:leftChars="236" w:left="1038" w:hangingChars="236" w:hanging="472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(iii)</w:t>
      </w:r>
      <w:r w:rsidRPr="0070286A">
        <w:rPr>
          <w:rFonts w:ascii="Arial" w:hAnsi="Arial" w:cs="Arial"/>
          <w:sz w:val="20"/>
          <w:szCs w:val="20"/>
        </w:rPr>
        <w:tab/>
        <w:t xml:space="preserve">if *my/our application </w:t>
      </w:r>
      <w:r w:rsidR="00BB505C">
        <w:rPr>
          <w:rFonts w:ascii="Arial" w:hAnsi="Arial" w:cs="Arial"/>
          <w:sz w:val="20"/>
          <w:szCs w:val="20"/>
        </w:rPr>
        <w:t xml:space="preserve">for </w:t>
      </w:r>
      <w:r w:rsidRPr="0070286A">
        <w:rPr>
          <w:rFonts w:ascii="Arial" w:hAnsi="Arial" w:cs="Arial"/>
          <w:sz w:val="20"/>
          <w:szCs w:val="20"/>
        </w:rPr>
        <w:t>opt</w:t>
      </w:r>
      <w:r w:rsidR="00BB505C">
        <w:rPr>
          <w:rFonts w:ascii="Arial" w:hAnsi="Arial" w:cs="Arial"/>
          <w:sz w:val="20"/>
          <w:szCs w:val="20"/>
        </w:rPr>
        <w:t>ing</w:t>
      </w:r>
      <w:r w:rsidRPr="0070286A">
        <w:rPr>
          <w:rFonts w:ascii="Arial" w:hAnsi="Arial" w:cs="Arial"/>
          <w:sz w:val="20"/>
          <w:szCs w:val="20"/>
        </w:rPr>
        <w:t xml:space="preserve"> the premium to be charged at standard rates is not accepted by LandsD, the premium will be assessed in accordance with the established case-by-case basis;</w:t>
      </w:r>
      <w:r w:rsidR="003A054E" w:rsidRPr="0070286A">
        <w:rPr>
          <w:rFonts w:ascii="Arial" w:hAnsi="Arial" w:cs="Arial"/>
          <w:sz w:val="20"/>
          <w:szCs w:val="20"/>
        </w:rPr>
        <w:t xml:space="preserve"> and</w:t>
      </w:r>
    </w:p>
    <w:p w14:paraId="7FA3EDA1" w14:textId="77777777" w:rsidR="00530ACE" w:rsidRPr="0070286A" w:rsidRDefault="00530ACE" w:rsidP="005F0022">
      <w:pPr>
        <w:spacing w:line="300" w:lineRule="exact"/>
        <w:ind w:leftChars="236" w:left="1038" w:hangingChars="236" w:hanging="472"/>
        <w:jc w:val="both"/>
        <w:rPr>
          <w:rFonts w:ascii="Arial" w:hAnsi="Arial" w:cs="Arial"/>
          <w:sz w:val="20"/>
          <w:szCs w:val="20"/>
        </w:rPr>
      </w:pPr>
    </w:p>
    <w:p w14:paraId="4EE03498" w14:textId="623A8EA9" w:rsidR="00530ACE" w:rsidRPr="0070286A" w:rsidRDefault="00530ACE" w:rsidP="005F0022">
      <w:pPr>
        <w:spacing w:line="300" w:lineRule="exact"/>
        <w:ind w:leftChars="236" w:left="1038" w:hangingChars="236" w:hanging="472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(iv)</w:t>
      </w:r>
      <w:r w:rsidRPr="0070286A">
        <w:rPr>
          <w:rFonts w:ascii="Arial" w:hAnsi="Arial" w:cs="Arial"/>
          <w:sz w:val="20"/>
          <w:szCs w:val="20"/>
        </w:rPr>
        <w:tab/>
        <w:t xml:space="preserve">*my/our application </w:t>
      </w:r>
      <w:r w:rsidR="00BB505C">
        <w:rPr>
          <w:rFonts w:ascii="Arial" w:hAnsi="Arial" w:cs="Arial"/>
          <w:sz w:val="20"/>
          <w:szCs w:val="20"/>
        </w:rPr>
        <w:t xml:space="preserve">for </w:t>
      </w:r>
      <w:r w:rsidRPr="0070286A">
        <w:rPr>
          <w:rFonts w:ascii="Arial" w:hAnsi="Arial" w:cs="Arial"/>
          <w:sz w:val="20"/>
          <w:szCs w:val="20"/>
        </w:rPr>
        <w:t>opt</w:t>
      </w:r>
      <w:r w:rsidR="00BB505C">
        <w:rPr>
          <w:rFonts w:ascii="Arial" w:hAnsi="Arial" w:cs="Arial"/>
          <w:sz w:val="20"/>
          <w:szCs w:val="20"/>
        </w:rPr>
        <w:t>ing</w:t>
      </w:r>
      <w:r w:rsidRPr="0070286A">
        <w:rPr>
          <w:rFonts w:ascii="Arial" w:hAnsi="Arial" w:cs="Arial"/>
          <w:sz w:val="20"/>
          <w:szCs w:val="20"/>
        </w:rPr>
        <w:t xml:space="preserve"> the premium to be charged at standard rates is irreversible</w:t>
      </w:r>
      <w:r w:rsidR="00421A32" w:rsidRPr="00BB28ED">
        <w:rPr>
          <w:rFonts w:ascii="Arial" w:hAnsi="Arial" w:cs="Arial"/>
          <w:sz w:val="20"/>
          <w:szCs w:val="20"/>
        </w:rPr>
        <w:t xml:space="preserve"> upon acceptance of Provisional Basic Term Offer</w:t>
      </w:r>
      <w:r w:rsidR="00BB505C" w:rsidRPr="00BB28ED">
        <w:rPr>
          <w:rFonts w:ascii="Arial" w:hAnsi="Arial" w:cs="Arial"/>
          <w:sz w:val="20"/>
          <w:szCs w:val="20"/>
        </w:rPr>
        <w:t xml:space="preserve">.  </w:t>
      </w:r>
      <w:r w:rsidR="00BB505C">
        <w:rPr>
          <w:rFonts w:ascii="Arial" w:hAnsi="Arial" w:cs="Arial"/>
          <w:sz w:val="20"/>
          <w:szCs w:val="20"/>
        </w:rPr>
        <w:t>I</w:t>
      </w:r>
      <w:r w:rsidRPr="0070286A">
        <w:rPr>
          <w:rFonts w:ascii="Arial" w:hAnsi="Arial" w:cs="Arial"/>
          <w:sz w:val="20"/>
          <w:szCs w:val="20"/>
        </w:rPr>
        <w:t xml:space="preserve">f such application is accepted by LandsD, *I/we will no longer be entitled to appeal against the premium to be offered under the Binding Basic Terms Offer for the proposed </w:t>
      </w:r>
      <w:r w:rsidR="003A054E" w:rsidRPr="0070286A">
        <w:rPr>
          <w:rFonts w:ascii="Arial" w:hAnsi="Arial" w:cs="Arial"/>
          <w:sz w:val="20"/>
          <w:szCs w:val="20"/>
        </w:rPr>
        <w:t>transaction</w:t>
      </w:r>
      <w:r w:rsidR="00BB505C">
        <w:rPr>
          <w:rFonts w:ascii="Arial" w:hAnsi="Arial" w:cs="Arial"/>
          <w:sz w:val="20"/>
          <w:szCs w:val="20"/>
        </w:rPr>
        <w:t>.  F</w:t>
      </w:r>
      <w:r w:rsidRPr="0070286A">
        <w:rPr>
          <w:rFonts w:ascii="Arial" w:hAnsi="Arial" w:cs="Arial"/>
          <w:sz w:val="20"/>
          <w:szCs w:val="20"/>
        </w:rPr>
        <w:t xml:space="preserve">ees paid for the application of the </w:t>
      </w:r>
      <w:r w:rsidR="003A054E" w:rsidRPr="0070286A">
        <w:rPr>
          <w:rFonts w:ascii="Arial" w:hAnsi="Arial" w:cs="Arial"/>
          <w:sz w:val="20"/>
          <w:szCs w:val="20"/>
        </w:rPr>
        <w:t xml:space="preserve">proposed transaction </w:t>
      </w:r>
      <w:r w:rsidRPr="0070286A">
        <w:rPr>
          <w:rFonts w:ascii="Arial" w:hAnsi="Arial" w:cs="Arial"/>
          <w:sz w:val="20"/>
          <w:szCs w:val="20"/>
        </w:rPr>
        <w:t xml:space="preserve">will be forfeited if *I/we decide not to proceed with it.  </w:t>
      </w:r>
      <w:bookmarkStart w:id="0" w:name="_GoBack"/>
      <w:bookmarkEnd w:id="0"/>
    </w:p>
    <w:p w14:paraId="0A4E95D8" w14:textId="77777777" w:rsidR="00FC0291" w:rsidRDefault="00FC0291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3D74528" w14:textId="77777777" w:rsidR="00B41C80" w:rsidRDefault="00B41C8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7484C028" w14:textId="77777777" w:rsidR="00B41C80" w:rsidRDefault="00B41C8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23CCBA51" w14:textId="77777777" w:rsidR="00B41C80" w:rsidRPr="0070286A" w:rsidRDefault="00B41C8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0146B9A" w14:textId="77777777" w:rsidR="00947D32" w:rsidRPr="0070286A" w:rsidRDefault="00277356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3</w:t>
      </w:r>
      <w:r w:rsidR="00947D32" w:rsidRPr="0070286A">
        <w:rPr>
          <w:rFonts w:ascii="Arial" w:hAnsi="Arial" w:cs="Arial"/>
          <w:sz w:val="20"/>
          <w:szCs w:val="20"/>
        </w:rPr>
        <w:t>.</w:t>
      </w:r>
      <w:r w:rsidR="00947D32" w:rsidRPr="0070286A">
        <w:rPr>
          <w:rFonts w:ascii="Arial" w:hAnsi="Arial" w:cs="Arial"/>
          <w:sz w:val="20"/>
          <w:szCs w:val="20"/>
        </w:rPr>
        <w:tab/>
      </w:r>
      <w:r w:rsidR="00947D32" w:rsidRPr="0070286A">
        <w:rPr>
          <w:rFonts w:ascii="Arial" w:hAnsi="Arial" w:cs="Arial"/>
          <w:sz w:val="20"/>
          <w:szCs w:val="20"/>
        </w:rPr>
        <w:tab/>
        <w:t>*I/We have read and understood the attached Note on Use of Personal Information.</w:t>
      </w:r>
    </w:p>
    <w:p w14:paraId="2A70B2F0" w14:textId="77777777" w:rsidR="00947D32" w:rsidRPr="0070286A" w:rsidRDefault="00947D32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408D594F" w14:textId="77777777" w:rsidR="006C3826" w:rsidRPr="0070286A" w:rsidRDefault="006C3826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9A8150D" w14:textId="77777777" w:rsidR="006C3826" w:rsidRPr="0070286A" w:rsidRDefault="006C3826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103C560A" w14:textId="77777777" w:rsidR="006C3826" w:rsidRPr="0070286A" w:rsidRDefault="006C3826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75BD6797" w14:textId="77777777" w:rsidR="00F57C19" w:rsidRPr="0070286A" w:rsidRDefault="00F57C19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Yours faithfully,</w:t>
      </w:r>
    </w:p>
    <w:p w14:paraId="7E3C0144" w14:textId="77777777" w:rsidR="00F57C19" w:rsidRPr="0070286A" w:rsidRDefault="00F57C19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</w:p>
    <w:p w14:paraId="5F097FD1" w14:textId="77777777" w:rsidR="001D190E" w:rsidRDefault="001D190E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</w:p>
    <w:p w14:paraId="0A796758" w14:textId="77777777" w:rsidR="00B41C80" w:rsidRDefault="00B41C80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</w:p>
    <w:p w14:paraId="6E7E5C74" w14:textId="77777777" w:rsidR="00B41C80" w:rsidRPr="0070286A" w:rsidRDefault="00B41C80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</w:p>
    <w:p w14:paraId="00ADC4E8" w14:textId="77777777" w:rsidR="005F0022" w:rsidRPr="0070286A" w:rsidRDefault="005F0022" w:rsidP="005F0022">
      <w:pPr>
        <w:spacing w:line="300" w:lineRule="exact"/>
        <w:ind w:left="2127"/>
        <w:jc w:val="center"/>
        <w:rPr>
          <w:rFonts w:ascii="Arial" w:hAnsi="Arial" w:cs="Arial"/>
          <w:sz w:val="20"/>
          <w:szCs w:val="20"/>
        </w:rPr>
      </w:pPr>
    </w:p>
    <w:p w14:paraId="2567A803" w14:textId="77777777" w:rsidR="00F2257E" w:rsidRPr="0070286A" w:rsidRDefault="00F2257E" w:rsidP="005F0022">
      <w:pPr>
        <w:spacing w:line="300" w:lineRule="exact"/>
        <w:ind w:left="2410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 xml:space="preserve">Signature(s) of the </w:t>
      </w:r>
      <w:r w:rsidR="00AF50E7" w:rsidRPr="0070286A">
        <w:rPr>
          <w:rFonts w:ascii="Arial" w:hAnsi="Arial" w:cs="Arial"/>
          <w:sz w:val="20"/>
          <w:szCs w:val="20"/>
        </w:rPr>
        <w:t xml:space="preserve">*Applicant / </w:t>
      </w:r>
      <w:r w:rsidRPr="0070286A">
        <w:rPr>
          <w:rFonts w:ascii="Arial" w:hAnsi="Arial" w:cs="Arial"/>
          <w:sz w:val="20"/>
          <w:szCs w:val="20"/>
        </w:rPr>
        <w:t xml:space="preserve">authorized officer(s) for and on behalf of the Applicant(s) : </w:t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="00874797" w:rsidRPr="0070286A">
        <w:rPr>
          <w:rFonts w:ascii="Arial" w:hAnsi="Arial" w:cs="Arial"/>
          <w:sz w:val="20"/>
          <w:szCs w:val="20"/>
          <w:u w:val="single"/>
        </w:rPr>
        <w:t xml:space="preserve">      </w:t>
      </w:r>
      <w:r w:rsidR="00150262" w:rsidRPr="0070286A">
        <w:rPr>
          <w:rFonts w:ascii="Arial" w:hAnsi="Arial" w:cs="Arial"/>
          <w:sz w:val="20"/>
          <w:szCs w:val="20"/>
          <w:u w:val="single"/>
        </w:rPr>
        <w:t xml:space="preserve">    </w:t>
      </w:r>
      <w:r w:rsidRPr="0070286A">
        <w:rPr>
          <w:rFonts w:ascii="Arial" w:hAnsi="Arial" w:cs="Arial"/>
          <w:sz w:val="20"/>
          <w:szCs w:val="20"/>
        </w:rPr>
        <w:tab/>
      </w:r>
    </w:p>
    <w:p w14:paraId="14A5499E" w14:textId="77777777" w:rsidR="00F57C19" w:rsidRPr="0070286A" w:rsidRDefault="00F57C19" w:rsidP="005F0022">
      <w:pPr>
        <w:spacing w:line="300" w:lineRule="exact"/>
        <w:ind w:left="2410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Name</w:t>
      </w:r>
      <w:r w:rsidR="00F2257E" w:rsidRPr="0070286A">
        <w:rPr>
          <w:rFonts w:ascii="Arial" w:hAnsi="Arial" w:cs="Arial"/>
          <w:sz w:val="20"/>
          <w:szCs w:val="20"/>
        </w:rPr>
        <w:t>(s)</w:t>
      </w:r>
      <w:r w:rsidRPr="0070286A">
        <w:rPr>
          <w:rFonts w:ascii="Arial" w:hAnsi="Arial" w:cs="Arial"/>
          <w:sz w:val="20"/>
          <w:szCs w:val="20"/>
        </w:rPr>
        <w:t xml:space="preserve"> of the Applicant(s) in Block Letters:</w:t>
      </w:r>
      <w:r w:rsidR="005F0022" w:rsidRPr="0070286A">
        <w:rPr>
          <w:rFonts w:ascii="Arial" w:hAnsi="Arial" w:cs="Arial"/>
          <w:sz w:val="20"/>
          <w:szCs w:val="20"/>
        </w:rPr>
        <w:t xml:space="preserve"> ____________</w:t>
      </w:r>
      <w:r w:rsidRPr="0070286A">
        <w:rPr>
          <w:rFonts w:ascii="Arial" w:hAnsi="Arial" w:cs="Arial"/>
          <w:sz w:val="20"/>
          <w:szCs w:val="20"/>
        </w:rPr>
        <w:t xml:space="preserve"> __________________________</w:t>
      </w:r>
      <w:r w:rsidR="005F0022" w:rsidRPr="0070286A">
        <w:rPr>
          <w:rFonts w:ascii="Arial" w:hAnsi="Arial" w:cs="Arial"/>
          <w:sz w:val="20"/>
          <w:szCs w:val="20"/>
        </w:rPr>
        <w:t>________________</w:t>
      </w:r>
      <w:r w:rsidRPr="0070286A">
        <w:rPr>
          <w:rFonts w:ascii="Arial" w:hAnsi="Arial" w:cs="Arial"/>
          <w:sz w:val="20"/>
          <w:szCs w:val="20"/>
        </w:rPr>
        <w:t>__</w:t>
      </w:r>
      <w:r w:rsidR="005F0022" w:rsidRPr="0070286A">
        <w:rPr>
          <w:rFonts w:ascii="Arial" w:hAnsi="Arial" w:cs="Arial"/>
          <w:sz w:val="20"/>
          <w:szCs w:val="20"/>
        </w:rPr>
        <w:t>_</w:t>
      </w:r>
      <w:r w:rsidRPr="0070286A">
        <w:rPr>
          <w:rFonts w:ascii="Arial" w:hAnsi="Arial" w:cs="Arial"/>
          <w:sz w:val="20"/>
          <w:szCs w:val="20"/>
        </w:rPr>
        <w:t>___</w:t>
      </w:r>
      <w:r w:rsidR="00F2257E" w:rsidRPr="0070286A">
        <w:rPr>
          <w:rFonts w:ascii="Arial" w:hAnsi="Arial" w:cs="Arial"/>
          <w:sz w:val="20"/>
          <w:szCs w:val="20"/>
        </w:rPr>
        <w:tab/>
      </w:r>
    </w:p>
    <w:p w14:paraId="2405FF2A" w14:textId="77777777" w:rsidR="00F2257E" w:rsidRPr="0070286A" w:rsidRDefault="00F2257E" w:rsidP="005F0022">
      <w:pPr>
        <w:spacing w:line="300" w:lineRule="exact"/>
        <w:ind w:left="2410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</w:rPr>
        <w:t xml:space="preserve">*Name(s) </w:t>
      </w:r>
      <w:r w:rsidR="00947D32" w:rsidRPr="0070286A">
        <w:rPr>
          <w:rFonts w:ascii="Arial" w:hAnsi="Arial" w:cs="Arial"/>
          <w:sz w:val="20"/>
          <w:szCs w:val="20"/>
        </w:rPr>
        <w:t xml:space="preserve">and capacity </w:t>
      </w:r>
      <w:r w:rsidRPr="0070286A">
        <w:rPr>
          <w:rFonts w:ascii="Arial" w:hAnsi="Arial" w:cs="Arial"/>
          <w:sz w:val="20"/>
          <w:szCs w:val="20"/>
        </w:rPr>
        <w:t>of the authorized officer(s) of the Applicant(s):</w:t>
      </w:r>
      <w:r w:rsidR="00947D32" w:rsidRPr="0070286A">
        <w:rPr>
          <w:rFonts w:ascii="Arial" w:hAnsi="Arial" w:cs="Arial"/>
          <w:sz w:val="20"/>
          <w:szCs w:val="20"/>
        </w:rPr>
        <w:t xml:space="preserve"> </w:t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  <w:t xml:space="preserve">      </w:t>
      </w:r>
      <w:r w:rsidR="00150262" w:rsidRPr="0070286A">
        <w:rPr>
          <w:rFonts w:ascii="Arial" w:hAnsi="Arial" w:cs="Arial"/>
          <w:sz w:val="20"/>
          <w:szCs w:val="20"/>
          <w:u w:val="single"/>
        </w:rPr>
        <w:tab/>
      </w:r>
      <w:r w:rsidR="00874797" w:rsidRPr="0070286A">
        <w:rPr>
          <w:rFonts w:ascii="Arial" w:hAnsi="Arial" w:cs="Arial"/>
          <w:sz w:val="20"/>
          <w:szCs w:val="20"/>
          <w:u w:val="single"/>
        </w:rPr>
        <w:t xml:space="preserve">     </w:t>
      </w:r>
    </w:p>
    <w:p w14:paraId="151AB867" w14:textId="77777777" w:rsidR="00F2257E" w:rsidRPr="0070286A" w:rsidRDefault="00F2257E" w:rsidP="005F0022">
      <w:pPr>
        <w:spacing w:line="300" w:lineRule="exact"/>
        <w:ind w:left="2410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  <w:r w:rsidRPr="0070286A">
        <w:rPr>
          <w:rFonts w:ascii="Arial" w:hAnsi="Arial" w:cs="Arial"/>
          <w:sz w:val="20"/>
          <w:szCs w:val="20"/>
          <w:u w:val="single"/>
        </w:rPr>
        <w:tab/>
      </w:r>
    </w:p>
    <w:p w14:paraId="3D2103D9" w14:textId="77777777" w:rsidR="005F0022" w:rsidRPr="0070286A" w:rsidRDefault="00F57C19" w:rsidP="005F0022">
      <w:pPr>
        <w:spacing w:line="300" w:lineRule="exact"/>
        <w:ind w:left="2510" w:hanging="100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</w:rPr>
        <w:t>Address</w:t>
      </w:r>
      <w:r w:rsidR="00F2257E" w:rsidRPr="0070286A">
        <w:rPr>
          <w:rFonts w:ascii="Arial" w:hAnsi="Arial" w:cs="Arial"/>
          <w:sz w:val="20"/>
          <w:szCs w:val="20"/>
        </w:rPr>
        <w:t xml:space="preserve"> of the Applicant(s)</w:t>
      </w:r>
      <w:r w:rsidRPr="0070286A">
        <w:rPr>
          <w:rFonts w:ascii="Arial" w:hAnsi="Arial" w:cs="Arial"/>
          <w:sz w:val="20"/>
          <w:szCs w:val="20"/>
        </w:rPr>
        <w:t xml:space="preserve">: </w:t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</w:p>
    <w:p w14:paraId="369D7569" w14:textId="77777777" w:rsidR="00F57C19" w:rsidRPr="0070286A" w:rsidRDefault="00F57C19" w:rsidP="005F0022">
      <w:pPr>
        <w:spacing w:line="300" w:lineRule="exact"/>
        <w:ind w:left="2410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Telephone Number</w:t>
      </w:r>
      <w:r w:rsidR="00F2257E" w:rsidRPr="0070286A">
        <w:rPr>
          <w:rFonts w:ascii="Arial" w:hAnsi="Arial" w:cs="Arial"/>
          <w:sz w:val="20"/>
          <w:szCs w:val="20"/>
        </w:rPr>
        <w:t xml:space="preserve"> of the Applicant(s)</w:t>
      </w:r>
      <w:r w:rsidRPr="0070286A">
        <w:rPr>
          <w:rFonts w:ascii="Arial" w:hAnsi="Arial" w:cs="Arial"/>
          <w:sz w:val="20"/>
          <w:szCs w:val="20"/>
        </w:rPr>
        <w:t xml:space="preserve">: </w:t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  <w:r w:rsidR="00150262" w:rsidRPr="0070286A">
        <w:rPr>
          <w:rFonts w:ascii="Arial" w:hAnsi="Arial" w:cs="Arial"/>
          <w:sz w:val="20"/>
          <w:szCs w:val="20"/>
          <w:u w:val="single"/>
        </w:rPr>
        <w:t xml:space="preserve">     </w:t>
      </w:r>
      <w:r w:rsidR="00F2257E" w:rsidRPr="0070286A">
        <w:rPr>
          <w:rFonts w:ascii="Arial" w:hAnsi="Arial" w:cs="Arial"/>
          <w:sz w:val="20"/>
          <w:szCs w:val="20"/>
          <w:u w:val="single"/>
        </w:rPr>
        <w:tab/>
      </w:r>
    </w:p>
    <w:p w14:paraId="51AE0992" w14:textId="77777777" w:rsidR="00F57C19" w:rsidRPr="0070286A" w:rsidRDefault="00F57C19" w:rsidP="005F0022">
      <w:pPr>
        <w:spacing w:line="300" w:lineRule="exact"/>
        <w:ind w:left="2410"/>
        <w:rPr>
          <w:rFonts w:ascii="Arial" w:hAnsi="Arial" w:cs="Arial"/>
          <w:sz w:val="20"/>
          <w:szCs w:val="20"/>
          <w:u w:val="single"/>
        </w:rPr>
      </w:pPr>
      <w:r w:rsidRPr="0070286A">
        <w:rPr>
          <w:rFonts w:ascii="Arial" w:hAnsi="Arial" w:cs="Arial"/>
          <w:sz w:val="20"/>
          <w:szCs w:val="20"/>
        </w:rPr>
        <w:t>Date: __</w:t>
      </w:r>
      <w:r w:rsidR="005F0022" w:rsidRPr="0070286A">
        <w:rPr>
          <w:rFonts w:ascii="Arial" w:hAnsi="Arial" w:cs="Arial"/>
          <w:sz w:val="20"/>
          <w:szCs w:val="20"/>
        </w:rPr>
        <w:t>_____________________</w:t>
      </w:r>
    </w:p>
    <w:p w14:paraId="1CB20A5F" w14:textId="77777777" w:rsidR="00150262" w:rsidRPr="0070286A" w:rsidRDefault="0005572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 xml:space="preserve"> </w:t>
      </w:r>
    </w:p>
    <w:p w14:paraId="75449A4D" w14:textId="77777777" w:rsidR="00F24DBE" w:rsidRDefault="00F24DBE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63E07A3A" w14:textId="77777777" w:rsidR="00B41C80" w:rsidRDefault="00B41C8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35BDDF75" w14:textId="77777777" w:rsidR="00B41C80" w:rsidRPr="0070286A" w:rsidRDefault="00B41C8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503263EB" w14:textId="77777777" w:rsidR="00F24DBE" w:rsidRPr="0070286A" w:rsidRDefault="00F24DBE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sz w:val="20"/>
          <w:szCs w:val="20"/>
        </w:rPr>
        <w:t>* Delete as appropriate</w:t>
      </w:r>
    </w:p>
    <w:p w14:paraId="38301519" w14:textId="77777777" w:rsidR="005F0022" w:rsidRDefault="005F0022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27A63B0C" w14:textId="77777777" w:rsidR="00B41C80" w:rsidRPr="0070286A" w:rsidRDefault="00B41C80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2F340278" w14:textId="77777777" w:rsidR="0056006E" w:rsidRPr="00B41C80" w:rsidRDefault="0056006E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70286A">
        <w:rPr>
          <w:rFonts w:ascii="Arial" w:hAnsi="Arial" w:cs="Arial"/>
          <w:b/>
          <w:sz w:val="20"/>
          <w:szCs w:val="20"/>
        </w:rPr>
        <w:t>c.c.  Chief Estate Surveyor/Valuation</w:t>
      </w:r>
      <w:r w:rsidR="00BB505C">
        <w:rPr>
          <w:rFonts w:ascii="Arial" w:hAnsi="Arial" w:cs="Arial"/>
          <w:b/>
          <w:sz w:val="20"/>
          <w:szCs w:val="20"/>
        </w:rPr>
        <w:t>, Lands Department</w:t>
      </w:r>
      <w:r w:rsidR="00EA7DCC" w:rsidRPr="00B41C80">
        <w:rPr>
          <w:rFonts w:ascii="Arial" w:hAnsi="Arial" w:cs="Arial"/>
          <w:sz w:val="20"/>
          <w:szCs w:val="20"/>
        </w:rPr>
        <w:tab/>
        <w:t>(email : cesv@landsd.gov.hk)</w:t>
      </w:r>
    </w:p>
    <w:p w14:paraId="794F7787" w14:textId="77777777" w:rsidR="00EA7DCC" w:rsidRPr="00B41C80" w:rsidRDefault="00EA7DCC" w:rsidP="005F0022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B41C80">
        <w:rPr>
          <w:rFonts w:ascii="Arial" w:hAnsi="Arial" w:cs="Arial"/>
          <w:sz w:val="20"/>
          <w:szCs w:val="20"/>
        </w:rPr>
        <w:tab/>
        <w:t xml:space="preserve"> </w:t>
      </w:r>
      <w:r w:rsidRPr="00B41C80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</w:r>
      <w:r w:rsidR="00BB505C">
        <w:rPr>
          <w:rFonts w:ascii="Arial" w:hAnsi="Arial" w:cs="Arial"/>
          <w:sz w:val="20"/>
          <w:szCs w:val="20"/>
        </w:rPr>
        <w:tab/>
      </w:r>
      <w:r w:rsidR="00BB505C">
        <w:rPr>
          <w:rFonts w:ascii="Arial" w:hAnsi="Arial" w:cs="Arial"/>
          <w:sz w:val="20"/>
          <w:szCs w:val="20"/>
        </w:rPr>
        <w:tab/>
      </w:r>
      <w:r w:rsidR="00BB505C">
        <w:rPr>
          <w:rFonts w:ascii="Arial" w:hAnsi="Arial" w:cs="Arial"/>
          <w:sz w:val="20"/>
          <w:szCs w:val="20"/>
        </w:rPr>
        <w:tab/>
      </w:r>
      <w:r w:rsidR="00BB505C">
        <w:rPr>
          <w:rFonts w:ascii="Arial" w:hAnsi="Arial" w:cs="Arial"/>
          <w:sz w:val="20"/>
          <w:szCs w:val="20"/>
        </w:rPr>
        <w:tab/>
      </w:r>
      <w:r w:rsidRPr="00B41C80">
        <w:rPr>
          <w:rFonts w:ascii="Arial" w:hAnsi="Arial" w:cs="Arial"/>
          <w:sz w:val="20"/>
          <w:szCs w:val="20"/>
        </w:rPr>
        <w:tab/>
        <w:t>(Fax : 2523 1620)</w:t>
      </w:r>
    </w:p>
    <w:p w14:paraId="78A9703F" w14:textId="77777777" w:rsidR="00EA7DCC" w:rsidRPr="0070286A" w:rsidRDefault="00EA7DCC" w:rsidP="005F0022">
      <w:pPr>
        <w:spacing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17442AFB" w14:textId="77777777" w:rsidR="00B91A67" w:rsidRPr="0070286A" w:rsidRDefault="00B91A67" w:rsidP="005F0022">
      <w:pPr>
        <w:tabs>
          <w:tab w:val="left" w:pos="-90"/>
          <w:tab w:val="left" w:pos="360"/>
        </w:tabs>
        <w:spacing w:line="280" w:lineRule="exact"/>
        <w:jc w:val="center"/>
        <w:rPr>
          <w:rFonts w:ascii="Arial" w:eastAsia="新細明體" w:hAnsi="Arial" w:cs="Arial"/>
          <w:b/>
          <w:kern w:val="0"/>
          <w:sz w:val="20"/>
          <w:szCs w:val="20"/>
          <w:u w:val="single"/>
          <w:lang w:val="en-GB"/>
        </w:rPr>
      </w:pPr>
      <w:r w:rsidRPr="0070286A">
        <w:rPr>
          <w:rFonts w:ascii="Arial" w:hAnsi="Arial" w:cs="Arial"/>
          <w:szCs w:val="24"/>
        </w:rPr>
        <w:br w:type="page"/>
      </w:r>
      <w:r w:rsidRPr="0070286A">
        <w:rPr>
          <w:rFonts w:ascii="Arial" w:eastAsia="新細明體" w:hAnsi="Arial" w:cs="Arial"/>
          <w:b/>
          <w:kern w:val="0"/>
          <w:sz w:val="20"/>
          <w:szCs w:val="20"/>
          <w:u w:val="single"/>
          <w:lang w:val="en-GB"/>
        </w:rPr>
        <w:lastRenderedPageBreak/>
        <w:t>Note on Use of Personal Information</w:t>
      </w:r>
    </w:p>
    <w:p w14:paraId="2D31B008" w14:textId="77777777" w:rsidR="003A054E" w:rsidRPr="00F05C09" w:rsidRDefault="003A054E" w:rsidP="003A054E">
      <w:pPr>
        <w:widowControl/>
        <w:tabs>
          <w:tab w:val="left" w:pos="-90"/>
          <w:tab w:val="left" w:pos="360"/>
        </w:tabs>
        <w:overflowPunct w:val="0"/>
        <w:autoSpaceDE w:val="0"/>
        <w:autoSpaceDN w:val="0"/>
        <w:adjustRightInd w:val="0"/>
        <w:snapToGrid w:val="0"/>
        <w:textAlignment w:val="baseline"/>
        <w:rPr>
          <w:rFonts w:ascii="Arial" w:eastAsia="新細明體" w:hAnsi="Arial" w:cs="Arial"/>
          <w:b/>
          <w:i/>
          <w:kern w:val="0"/>
          <w:sz w:val="20"/>
          <w:szCs w:val="20"/>
          <w:lang w:val="en-GB"/>
        </w:rPr>
      </w:pPr>
    </w:p>
    <w:tbl>
      <w:tblPr>
        <w:tblW w:w="89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691"/>
      </w:tblGrid>
      <w:tr w:rsidR="00B91A67" w:rsidRPr="0070286A" w14:paraId="3266E74C" w14:textId="77777777" w:rsidTr="0056243D">
        <w:tc>
          <w:tcPr>
            <w:tcW w:w="3240" w:type="dxa"/>
          </w:tcPr>
          <w:p w14:paraId="663AFC5E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Purpose of Collection</w:t>
            </w:r>
          </w:p>
        </w:tc>
        <w:tc>
          <w:tcPr>
            <w:tcW w:w="5691" w:type="dxa"/>
          </w:tcPr>
          <w:p w14:paraId="7FF09DB4" w14:textId="77777777" w:rsidR="00977DE3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T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he personal data provided in this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 will be used by the Lands Department for the purpose o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f considering and processing this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Form.  </w:t>
            </w:r>
          </w:p>
          <w:p w14:paraId="4CDEF063" w14:textId="77777777" w:rsidR="00977DE3" w:rsidRPr="0070286A" w:rsidRDefault="00977DE3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  <w:p w14:paraId="1FB8D252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The provision of personal data as required in th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is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 is </w:t>
            </w:r>
            <w:r w:rsidR="00922EC4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obligatory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.</w:t>
            </w:r>
            <w:r w:rsidR="00074B40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 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If you do not provide </w:t>
            </w:r>
            <w:r w:rsidR="00922EC4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the personal data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, the Lands Department may not be 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able to process this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Form.</w:t>
            </w:r>
          </w:p>
          <w:p w14:paraId="10694ACA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B91A67" w:rsidRPr="0070286A" w14:paraId="5E2727B5" w14:textId="77777777" w:rsidTr="0056243D">
        <w:tc>
          <w:tcPr>
            <w:tcW w:w="3240" w:type="dxa"/>
          </w:tcPr>
          <w:p w14:paraId="30C42620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Class of Transferees</w:t>
            </w:r>
          </w:p>
        </w:tc>
        <w:tc>
          <w:tcPr>
            <w:tcW w:w="5691" w:type="dxa"/>
          </w:tcPr>
          <w:p w14:paraId="6FF77975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The personal data </w:t>
            </w:r>
            <w:r w:rsidR="00922EC4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you 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provided in th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is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 may be disclosed to </w:t>
            </w:r>
            <w:r w:rsidR="00977DE3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other Government bureaux / departments 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for the purpose </w:t>
            </w:r>
            <w:r w:rsidR="00947D32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mentioned above</w:t>
            </w: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.</w:t>
            </w:r>
          </w:p>
          <w:p w14:paraId="03FB638F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B91A67" w:rsidRPr="0070286A" w14:paraId="7D5EB9F5" w14:textId="77777777" w:rsidTr="0056243D">
        <w:tc>
          <w:tcPr>
            <w:tcW w:w="3240" w:type="dxa"/>
          </w:tcPr>
          <w:p w14:paraId="1F2B44E4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Access to Personal Data</w:t>
            </w:r>
          </w:p>
        </w:tc>
        <w:tc>
          <w:tcPr>
            <w:tcW w:w="5691" w:type="dxa"/>
          </w:tcPr>
          <w:p w14:paraId="59FE9526" w14:textId="77777777" w:rsidR="00B91A67" w:rsidRPr="0070286A" w:rsidRDefault="00922EC4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The individual who is the subject of the personal data has</w:t>
            </w:r>
            <w:r w:rsidR="00B91A67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a right of access and correction with respect to personal data as provided for in Sections 18 and 22 and Principle 6 of Schedule 1 of the Personal Data (Privacy) Ordinance. Such right of access includes the right to obtain a copy of the personal d</w:t>
            </w:r>
            <w:r w:rsidR="005E1C6C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ata provided in this</w:t>
            </w:r>
            <w:r w:rsidR="00B91A67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Option Form</w:t>
            </w:r>
            <w:r w:rsidR="00947D32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 upon payment of the applicable charge</w:t>
            </w:r>
            <w:r w:rsidR="00B91A67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.</w:t>
            </w:r>
          </w:p>
          <w:p w14:paraId="16ACC719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</w:tc>
      </w:tr>
      <w:tr w:rsidR="00B91A67" w:rsidRPr="0070286A" w14:paraId="536EE2CA" w14:textId="77777777" w:rsidTr="0056243D">
        <w:tc>
          <w:tcPr>
            <w:tcW w:w="3240" w:type="dxa"/>
          </w:tcPr>
          <w:p w14:paraId="3610EED4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Enquiries</w:t>
            </w:r>
          </w:p>
        </w:tc>
        <w:tc>
          <w:tcPr>
            <w:tcW w:w="5691" w:type="dxa"/>
          </w:tcPr>
          <w:p w14:paraId="42A71A8D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Enquiries concerning the personal data collected, including the request for access and corrections, should be addressed to:</w:t>
            </w:r>
          </w:p>
          <w:p w14:paraId="1FB25D67" w14:textId="77777777" w:rsidR="00B91A67" w:rsidRPr="0070286A" w:rsidRDefault="00B91A67" w:rsidP="00B91A67">
            <w:pPr>
              <w:widowControl/>
              <w:tabs>
                <w:tab w:val="left" w:pos="-90"/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  <w:p w14:paraId="18B60B84" w14:textId="77777777" w:rsidR="0056243D" w:rsidRPr="0070286A" w:rsidRDefault="0056243D" w:rsidP="00114A97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Departmental Personal Data </w:t>
            </w:r>
            <w:r w:rsidR="00977DE3"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Controlling Officer </w:t>
            </w:r>
          </w:p>
          <w:p w14:paraId="1AE48B4A" w14:textId="77777777" w:rsidR="00977DE3" w:rsidRPr="0070286A" w:rsidRDefault="00977DE3" w:rsidP="00114A97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of the Lands Department</w:t>
            </w:r>
          </w:p>
          <w:p w14:paraId="4CC06289" w14:textId="77777777" w:rsidR="0056243D" w:rsidRPr="0070286A" w:rsidRDefault="0056243D" w:rsidP="00114A97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20/F., North Point Government Offices</w:t>
            </w:r>
          </w:p>
          <w:p w14:paraId="0B90F4A5" w14:textId="77777777" w:rsidR="0056243D" w:rsidRPr="0070286A" w:rsidRDefault="0056243D" w:rsidP="00114A97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>333 Java Road, North Point</w:t>
            </w:r>
          </w:p>
          <w:p w14:paraId="53060D5F" w14:textId="77777777" w:rsidR="0056243D" w:rsidRPr="0070286A" w:rsidRDefault="0056243D" w:rsidP="00114A97">
            <w:pPr>
              <w:widowControl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  <w:r w:rsidRPr="0070286A"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  <w:t xml:space="preserve">Hong Kong </w:t>
            </w:r>
          </w:p>
          <w:p w14:paraId="2A3BCE87" w14:textId="77777777" w:rsidR="00B91A67" w:rsidRPr="0070286A" w:rsidRDefault="00B91A67" w:rsidP="0056243D">
            <w:pPr>
              <w:widowControl/>
              <w:tabs>
                <w:tab w:val="left" w:pos="792"/>
              </w:tabs>
              <w:overflowPunct w:val="0"/>
              <w:autoSpaceDE w:val="0"/>
              <w:autoSpaceDN w:val="0"/>
              <w:adjustRightInd w:val="0"/>
              <w:ind w:leftChars="317" w:left="761"/>
              <w:textAlignment w:val="baseline"/>
              <w:rPr>
                <w:rFonts w:ascii="Arial" w:eastAsia="新細明體" w:hAnsi="Arial" w:cs="Arial"/>
                <w:kern w:val="0"/>
                <w:sz w:val="20"/>
                <w:szCs w:val="20"/>
                <w:lang w:val="en-GB"/>
              </w:rPr>
            </w:pPr>
          </w:p>
        </w:tc>
      </w:tr>
    </w:tbl>
    <w:p w14:paraId="5FFF3FBD" w14:textId="77777777" w:rsidR="00B91A67" w:rsidRPr="0070286A" w:rsidRDefault="00B91A67">
      <w:pPr>
        <w:widowControl/>
        <w:rPr>
          <w:rFonts w:ascii="Arial" w:hAnsi="Arial" w:cs="Arial"/>
          <w:sz w:val="20"/>
          <w:szCs w:val="20"/>
          <w:lang w:val="en-GB"/>
        </w:rPr>
      </w:pPr>
    </w:p>
    <w:p w14:paraId="5E3D2620" w14:textId="77777777" w:rsidR="000F7AEF" w:rsidRPr="00587F6A" w:rsidRDefault="000F7AEF" w:rsidP="00055720">
      <w:pPr>
        <w:jc w:val="both"/>
        <w:rPr>
          <w:rFonts w:ascii="Times New Roman" w:hAnsi="Times New Roman" w:cs="Times New Roman"/>
          <w:szCs w:val="24"/>
          <w:shd w:val="clear" w:color="auto" w:fill="C5E0B3" w:themeFill="accent6" w:themeFillTint="66"/>
        </w:rPr>
      </w:pPr>
    </w:p>
    <w:sectPr w:rsidR="000F7AEF" w:rsidRPr="00587F6A" w:rsidSect="003C30CA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B5F12" w14:textId="77777777" w:rsidR="00A82D07" w:rsidRDefault="00A82D07" w:rsidP="003C30CA">
      <w:r>
        <w:separator/>
      </w:r>
    </w:p>
  </w:endnote>
  <w:endnote w:type="continuationSeparator" w:id="0">
    <w:p w14:paraId="534138B3" w14:textId="77777777" w:rsidR="00A82D07" w:rsidRDefault="00A82D07" w:rsidP="003C30CA">
      <w:r>
        <w:continuationSeparator/>
      </w:r>
    </w:p>
  </w:endnote>
  <w:endnote w:type="continuationNotice" w:id="1">
    <w:p w14:paraId="2ACEB1C0" w14:textId="77777777" w:rsidR="00A82D07" w:rsidRDefault="00A82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252937"/>
      <w:docPartObj>
        <w:docPartGallery w:val="Page Numbers (Bottom of Page)"/>
        <w:docPartUnique/>
      </w:docPartObj>
    </w:sdtPr>
    <w:sdtEndPr/>
    <w:sdtContent>
      <w:p w14:paraId="6AEC8C1D" w14:textId="259281BE" w:rsidR="001D190E" w:rsidRDefault="001D190E" w:rsidP="00F677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ED" w:rsidRPr="00BB28E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5F220" w14:textId="77777777" w:rsidR="00A82D07" w:rsidRDefault="00A82D07" w:rsidP="003C30CA">
      <w:r>
        <w:separator/>
      </w:r>
    </w:p>
  </w:footnote>
  <w:footnote w:type="continuationSeparator" w:id="0">
    <w:p w14:paraId="55D5F406" w14:textId="77777777" w:rsidR="00A82D07" w:rsidRDefault="00A82D07" w:rsidP="003C30CA">
      <w:r>
        <w:continuationSeparator/>
      </w:r>
    </w:p>
  </w:footnote>
  <w:footnote w:type="continuationNotice" w:id="1">
    <w:p w14:paraId="63A0B7F7" w14:textId="77777777" w:rsidR="00A82D07" w:rsidRDefault="00A82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4CC"/>
    <w:multiLevelType w:val="hybridMultilevel"/>
    <w:tmpl w:val="8B26C3CC"/>
    <w:lvl w:ilvl="0" w:tplc="F7F05A8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2B33C2"/>
    <w:multiLevelType w:val="hybridMultilevel"/>
    <w:tmpl w:val="855A63E4"/>
    <w:lvl w:ilvl="0" w:tplc="21704E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2D408B"/>
    <w:multiLevelType w:val="hybridMultilevel"/>
    <w:tmpl w:val="BD528428"/>
    <w:lvl w:ilvl="0" w:tplc="9B743F6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FF"/>
    <w:rsid w:val="00006B49"/>
    <w:rsid w:val="00010ECC"/>
    <w:rsid w:val="00017F84"/>
    <w:rsid w:val="000246F5"/>
    <w:rsid w:val="00055720"/>
    <w:rsid w:val="00057FF1"/>
    <w:rsid w:val="00061FB6"/>
    <w:rsid w:val="00074B40"/>
    <w:rsid w:val="000937CB"/>
    <w:rsid w:val="00093F82"/>
    <w:rsid w:val="000B2763"/>
    <w:rsid w:val="000E43B2"/>
    <w:rsid w:val="000E59D3"/>
    <w:rsid w:val="000F2A4B"/>
    <w:rsid w:val="000F7AEF"/>
    <w:rsid w:val="00100EF6"/>
    <w:rsid w:val="00102FFF"/>
    <w:rsid w:val="00114A97"/>
    <w:rsid w:val="00140599"/>
    <w:rsid w:val="00142C15"/>
    <w:rsid w:val="00150262"/>
    <w:rsid w:val="001552BE"/>
    <w:rsid w:val="00185EF6"/>
    <w:rsid w:val="001915ED"/>
    <w:rsid w:val="001935EE"/>
    <w:rsid w:val="00195389"/>
    <w:rsid w:val="00197BFF"/>
    <w:rsid w:val="001B707D"/>
    <w:rsid w:val="001D190E"/>
    <w:rsid w:val="001E35EF"/>
    <w:rsid w:val="001E67A6"/>
    <w:rsid w:val="0020421C"/>
    <w:rsid w:val="00222C7D"/>
    <w:rsid w:val="00231855"/>
    <w:rsid w:val="002345A1"/>
    <w:rsid w:val="00243CDF"/>
    <w:rsid w:val="00246538"/>
    <w:rsid w:val="00277356"/>
    <w:rsid w:val="0027788C"/>
    <w:rsid w:val="0028253A"/>
    <w:rsid w:val="0028368E"/>
    <w:rsid w:val="00294F75"/>
    <w:rsid w:val="0029609F"/>
    <w:rsid w:val="002A42F8"/>
    <w:rsid w:val="002A5481"/>
    <w:rsid w:val="002C5D61"/>
    <w:rsid w:val="002D2A70"/>
    <w:rsid w:val="002D6DFB"/>
    <w:rsid w:val="00316718"/>
    <w:rsid w:val="00324996"/>
    <w:rsid w:val="003456F4"/>
    <w:rsid w:val="00354A21"/>
    <w:rsid w:val="003555A5"/>
    <w:rsid w:val="00377291"/>
    <w:rsid w:val="00380CBC"/>
    <w:rsid w:val="003827CB"/>
    <w:rsid w:val="00387F42"/>
    <w:rsid w:val="003A054E"/>
    <w:rsid w:val="003C30CA"/>
    <w:rsid w:val="003C317F"/>
    <w:rsid w:val="003D2798"/>
    <w:rsid w:val="003F156C"/>
    <w:rsid w:val="00421A32"/>
    <w:rsid w:val="00430A78"/>
    <w:rsid w:val="004407AF"/>
    <w:rsid w:val="004421A0"/>
    <w:rsid w:val="004A057A"/>
    <w:rsid w:val="004A234B"/>
    <w:rsid w:val="004B6FDF"/>
    <w:rsid w:val="004B7406"/>
    <w:rsid w:val="00530ACE"/>
    <w:rsid w:val="00535036"/>
    <w:rsid w:val="00535763"/>
    <w:rsid w:val="00542885"/>
    <w:rsid w:val="0056006E"/>
    <w:rsid w:val="0056243D"/>
    <w:rsid w:val="00583B02"/>
    <w:rsid w:val="00587F6A"/>
    <w:rsid w:val="00597D01"/>
    <w:rsid w:val="005A061A"/>
    <w:rsid w:val="005E1C6C"/>
    <w:rsid w:val="005E4143"/>
    <w:rsid w:val="005F0022"/>
    <w:rsid w:val="00607A80"/>
    <w:rsid w:val="00615211"/>
    <w:rsid w:val="00617E89"/>
    <w:rsid w:val="00637774"/>
    <w:rsid w:val="006552D5"/>
    <w:rsid w:val="0065553A"/>
    <w:rsid w:val="00677F0E"/>
    <w:rsid w:val="0068526D"/>
    <w:rsid w:val="00686EA7"/>
    <w:rsid w:val="00693D4D"/>
    <w:rsid w:val="006A61F3"/>
    <w:rsid w:val="006B59EE"/>
    <w:rsid w:val="006C3826"/>
    <w:rsid w:val="006C699C"/>
    <w:rsid w:val="0070286A"/>
    <w:rsid w:val="00704898"/>
    <w:rsid w:val="007247D8"/>
    <w:rsid w:val="00726293"/>
    <w:rsid w:val="00732277"/>
    <w:rsid w:val="007432FF"/>
    <w:rsid w:val="00753FF0"/>
    <w:rsid w:val="00770B67"/>
    <w:rsid w:val="00770D21"/>
    <w:rsid w:val="007753BA"/>
    <w:rsid w:val="00782F2C"/>
    <w:rsid w:val="00784EDE"/>
    <w:rsid w:val="00784EDF"/>
    <w:rsid w:val="007930DF"/>
    <w:rsid w:val="007C6558"/>
    <w:rsid w:val="007C75BA"/>
    <w:rsid w:val="007E163E"/>
    <w:rsid w:val="008041A1"/>
    <w:rsid w:val="008221EE"/>
    <w:rsid w:val="00832A69"/>
    <w:rsid w:val="008425E1"/>
    <w:rsid w:val="00860194"/>
    <w:rsid w:val="00874797"/>
    <w:rsid w:val="00894BDF"/>
    <w:rsid w:val="008B0112"/>
    <w:rsid w:val="008B119D"/>
    <w:rsid w:val="008C2DAB"/>
    <w:rsid w:val="008D5D9F"/>
    <w:rsid w:val="008F0E35"/>
    <w:rsid w:val="00922EC4"/>
    <w:rsid w:val="00923A83"/>
    <w:rsid w:val="00923D16"/>
    <w:rsid w:val="00947D32"/>
    <w:rsid w:val="00970869"/>
    <w:rsid w:val="0097620F"/>
    <w:rsid w:val="00977DE3"/>
    <w:rsid w:val="009823DB"/>
    <w:rsid w:val="009835D3"/>
    <w:rsid w:val="00990FFE"/>
    <w:rsid w:val="0099414A"/>
    <w:rsid w:val="009A391F"/>
    <w:rsid w:val="009A4776"/>
    <w:rsid w:val="009D201C"/>
    <w:rsid w:val="009E4E68"/>
    <w:rsid w:val="009E7E23"/>
    <w:rsid w:val="009F19AD"/>
    <w:rsid w:val="009F7B8A"/>
    <w:rsid w:val="00A1387D"/>
    <w:rsid w:val="00A22CBA"/>
    <w:rsid w:val="00A526D3"/>
    <w:rsid w:val="00A632B6"/>
    <w:rsid w:val="00A82D07"/>
    <w:rsid w:val="00A91324"/>
    <w:rsid w:val="00AB137C"/>
    <w:rsid w:val="00AB1F43"/>
    <w:rsid w:val="00AB4B48"/>
    <w:rsid w:val="00AC7840"/>
    <w:rsid w:val="00AF50E7"/>
    <w:rsid w:val="00B34D9A"/>
    <w:rsid w:val="00B37787"/>
    <w:rsid w:val="00B37BBE"/>
    <w:rsid w:val="00B41C80"/>
    <w:rsid w:val="00B43BA6"/>
    <w:rsid w:val="00B44674"/>
    <w:rsid w:val="00B64112"/>
    <w:rsid w:val="00B91A67"/>
    <w:rsid w:val="00BB28ED"/>
    <w:rsid w:val="00BB505C"/>
    <w:rsid w:val="00BC3262"/>
    <w:rsid w:val="00C03E50"/>
    <w:rsid w:val="00C31062"/>
    <w:rsid w:val="00C371BD"/>
    <w:rsid w:val="00C712CA"/>
    <w:rsid w:val="00C850E9"/>
    <w:rsid w:val="00C9389B"/>
    <w:rsid w:val="00CA2575"/>
    <w:rsid w:val="00CB13F6"/>
    <w:rsid w:val="00CC0FB8"/>
    <w:rsid w:val="00CE1FC3"/>
    <w:rsid w:val="00CF764E"/>
    <w:rsid w:val="00D06B53"/>
    <w:rsid w:val="00D27AC4"/>
    <w:rsid w:val="00D3012D"/>
    <w:rsid w:val="00D33CA9"/>
    <w:rsid w:val="00D47A65"/>
    <w:rsid w:val="00D652A9"/>
    <w:rsid w:val="00D8086D"/>
    <w:rsid w:val="00D8209F"/>
    <w:rsid w:val="00D83664"/>
    <w:rsid w:val="00D87F6B"/>
    <w:rsid w:val="00D92102"/>
    <w:rsid w:val="00DA2DBE"/>
    <w:rsid w:val="00DB6EC8"/>
    <w:rsid w:val="00DC78BA"/>
    <w:rsid w:val="00DD39AE"/>
    <w:rsid w:val="00DE7B02"/>
    <w:rsid w:val="00DF1E89"/>
    <w:rsid w:val="00E00B1D"/>
    <w:rsid w:val="00E121C9"/>
    <w:rsid w:val="00E2393A"/>
    <w:rsid w:val="00E32B3E"/>
    <w:rsid w:val="00E70B66"/>
    <w:rsid w:val="00E70F15"/>
    <w:rsid w:val="00E83DA8"/>
    <w:rsid w:val="00E86396"/>
    <w:rsid w:val="00EA7DCC"/>
    <w:rsid w:val="00EC4DFC"/>
    <w:rsid w:val="00EC5601"/>
    <w:rsid w:val="00EE24D0"/>
    <w:rsid w:val="00F05C09"/>
    <w:rsid w:val="00F2257E"/>
    <w:rsid w:val="00F24DBE"/>
    <w:rsid w:val="00F44632"/>
    <w:rsid w:val="00F47EFF"/>
    <w:rsid w:val="00F57C19"/>
    <w:rsid w:val="00F623CC"/>
    <w:rsid w:val="00F677CE"/>
    <w:rsid w:val="00F6795E"/>
    <w:rsid w:val="00F7153F"/>
    <w:rsid w:val="00FC0291"/>
    <w:rsid w:val="00FC6151"/>
    <w:rsid w:val="00FD6991"/>
    <w:rsid w:val="00FF0691"/>
    <w:rsid w:val="00FF164B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7F029"/>
  <w15:docId w15:val="{F5AFC91A-F91E-4A17-B465-E3680767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30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0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30CA"/>
    <w:rPr>
      <w:sz w:val="20"/>
      <w:szCs w:val="20"/>
    </w:rPr>
  </w:style>
  <w:style w:type="paragraph" w:styleId="a7">
    <w:name w:val="List Paragraph"/>
    <w:basedOn w:val="a"/>
    <w:uiPriority w:val="34"/>
    <w:qFormat/>
    <w:rsid w:val="002D6DFB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86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0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41A8-8048-4125-90EF-CCFC4AB4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SES_V1</dc:creator>
  <cp:lastModifiedBy>SES_V1</cp:lastModifiedBy>
  <cp:revision>3</cp:revision>
  <cp:lastPrinted>2022-03-31T06:22:00Z</cp:lastPrinted>
  <dcterms:created xsi:type="dcterms:W3CDTF">2022-03-31T06:04:00Z</dcterms:created>
  <dcterms:modified xsi:type="dcterms:W3CDTF">2022-03-31T06:22:00Z</dcterms:modified>
</cp:coreProperties>
</file>